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2FD" w:rsidRPr="009C12FD" w:rsidRDefault="009C12FD" w:rsidP="009C12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0"/>
          <w:szCs w:val="20"/>
          <w:lang w:eastAsia="ru-RU"/>
        </w:rPr>
        <w:drawing>
          <wp:inline distT="0" distB="0" distL="0" distR="0">
            <wp:extent cx="4718050" cy="6232525"/>
            <wp:effectExtent l="0" t="0" r="6350" b="0"/>
            <wp:docPr id="5" name="Рисунок 5" descr="article19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icle197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623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2FD" w:rsidRPr="009C12FD" w:rsidRDefault="009C12FD" w:rsidP="009C12FD">
      <w:pPr>
        <w:shd w:val="clear" w:color="auto" w:fill="FFFFFF"/>
        <w:spacing w:after="210" w:line="315" w:lineRule="atLeast"/>
        <w:rPr>
          <w:rFonts w:ascii="Arial" w:eastAsia="Times New Roman" w:hAnsi="Arial" w:cs="Arial"/>
          <w:color w:val="3F3E3E"/>
          <w:sz w:val="21"/>
          <w:szCs w:val="21"/>
          <w:lang w:eastAsia="ru-RU"/>
        </w:rPr>
      </w:pPr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>Во всем мире огромной медицинской проблемой может по праву считаться ВИЧ-инфекция. При ВИЧ-инфекции профилактика является самым эффективным способом защитить себя и других людей. Все дело в том, что сегодня не существует лекарства, способного излечить человека от ВИЧ-инфекции. Несмотря на это, за последние годы удалось найти схемы лечения, с помощью которых можно значительно продлить жизнь больным. Сегодня ВИЧ-инфекция имеет повсеместное распространение. Заболевание приобрело масштабы пандемии.</w:t>
      </w:r>
    </w:p>
    <w:p w:rsidR="009C12FD" w:rsidRPr="009C12FD" w:rsidRDefault="009C12FD" w:rsidP="009C12F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E252C"/>
          <w:sz w:val="21"/>
          <w:szCs w:val="21"/>
          <w:lang w:eastAsia="ru-RU"/>
        </w:rPr>
      </w:pPr>
      <w:r w:rsidRPr="009C12FD">
        <w:rPr>
          <w:rFonts w:ascii="Arial" w:eastAsia="Times New Roman" w:hAnsi="Arial" w:cs="Arial"/>
          <w:color w:val="1E252C"/>
          <w:sz w:val="21"/>
          <w:szCs w:val="21"/>
          <w:lang w:eastAsia="ru-RU"/>
        </w:rPr>
        <w:t> </w:t>
      </w:r>
    </w:p>
    <w:p w:rsidR="009C12FD" w:rsidRPr="009C12FD" w:rsidRDefault="009C12FD" w:rsidP="009C12FD">
      <w:pPr>
        <w:shd w:val="clear" w:color="auto" w:fill="FFFFFF"/>
        <w:spacing w:after="210" w:line="315" w:lineRule="atLeast"/>
        <w:rPr>
          <w:rFonts w:ascii="Arial" w:eastAsia="Times New Roman" w:hAnsi="Arial" w:cs="Arial"/>
          <w:color w:val="3F3E3E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F3E3E"/>
          <w:sz w:val="21"/>
          <w:szCs w:val="21"/>
          <w:lang w:eastAsia="ru-RU"/>
        </w:rPr>
        <w:lastRenderedPageBreak/>
        <w:drawing>
          <wp:inline distT="0" distB="0" distL="0" distR="0">
            <wp:extent cx="4762500" cy="2860040"/>
            <wp:effectExtent l="0" t="0" r="0" b="0"/>
            <wp:docPr id="4" name="Рисунок 4" descr="Проблема 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блема 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2FD" w:rsidRPr="009C12FD" w:rsidRDefault="009C12FD" w:rsidP="009C12FD">
      <w:pPr>
        <w:shd w:val="clear" w:color="auto" w:fill="FFFFFF"/>
        <w:spacing w:after="210" w:line="315" w:lineRule="atLeast"/>
        <w:rPr>
          <w:rFonts w:ascii="Arial" w:eastAsia="Times New Roman" w:hAnsi="Arial" w:cs="Arial"/>
          <w:color w:val="3F3E3E"/>
          <w:sz w:val="21"/>
          <w:szCs w:val="21"/>
          <w:lang w:eastAsia="ru-RU"/>
        </w:rPr>
      </w:pPr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>Ежегодно от данного недуга умирают тысячи людей. Заражение происходит чаще всего при незащищенных половых контактах. ВИЧ-инфекция является хронической патологией. Она неизбежно переходит в СПИД (синдром приобретенного иммунодефицита). В данной ситуации иммунная система человека не справляется со своей функцией, и любая инфекция может привести к серьезным осложнениям и смерти человека. Каковы этиология, клиника и лечение заболевания?</w:t>
      </w:r>
    </w:p>
    <w:p w:rsidR="009C12FD" w:rsidRPr="009C12FD" w:rsidRDefault="009C12FD" w:rsidP="009C12FD">
      <w:pPr>
        <w:shd w:val="clear" w:color="auto" w:fill="FFFFFF"/>
        <w:spacing w:after="240" w:line="240" w:lineRule="auto"/>
        <w:outlineLvl w:val="1"/>
        <w:rPr>
          <w:rFonts w:ascii="Arial" w:eastAsia="Times New Roman" w:hAnsi="Arial" w:cs="Arial"/>
          <w:b/>
          <w:bCs/>
          <w:color w:val="2B2B2B"/>
          <w:sz w:val="32"/>
          <w:szCs w:val="32"/>
          <w:lang w:eastAsia="ru-RU"/>
        </w:rPr>
      </w:pPr>
      <w:r w:rsidRPr="009C12FD">
        <w:rPr>
          <w:rFonts w:ascii="Arial" w:eastAsia="Times New Roman" w:hAnsi="Arial" w:cs="Arial"/>
          <w:b/>
          <w:bCs/>
          <w:color w:val="2B2B2B"/>
          <w:sz w:val="32"/>
          <w:szCs w:val="32"/>
          <w:lang w:eastAsia="ru-RU"/>
        </w:rPr>
        <w:t>Характеристика возбудителя</w:t>
      </w:r>
    </w:p>
    <w:p w:rsidR="009C12FD" w:rsidRPr="009C12FD" w:rsidRDefault="009C12FD" w:rsidP="009C12FD">
      <w:pPr>
        <w:shd w:val="clear" w:color="auto" w:fill="FFFFFF"/>
        <w:spacing w:after="210" w:line="315" w:lineRule="atLeast"/>
        <w:rPr>
          <w:rFonts w:ascii="Arial" w:eastAsia="Times New Roman" w:hAnsi="Arial" w:cs="Arial"/>
          <w:color w:val="3F3E3E"/>
          <w:sz w:val="21"/>
          <w:szCs w:val="21"/>
          <w:lang w:eastAsia="ru-RU"/>
        </w:rPr>
      </w:pPr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 xml:space="preserve">ВИЧ-инфекция является вирусным заболеванием. Течение заболевания определяется особенностями возбудителя инфекции. Им является вирус иммунодефицита человека. Он относится к семейству </w:t>
      </w:r>
      <w:proofErr w:type="spellStart"/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>ретровирусов</w:t>
      </w:r>
      <w:proofErr w:type="spellEnd"/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>. В составе вируса имеется ДНК. Вирус еще называется медленным. Такое название он получил благодаря медленному развитию болезни.</w:t>
      </w:r>
    </w:p>
    <w:p w:rsidR="009C12FD" w:rsidRPr="009C12FD" w:rsidRDefault="009C12FD" w:rsidP="009C12F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E252C"/>
          <w:sz w:val="21"/>
          <w:szCs w:val="21"/>
          <w:lang w:eastAsia="ru-RU"/>
        </w:rPr>
      </w:pPr>
      <w:r w:rsidRPr="009C12FD">
        <w:rPr>
          <w:rFonts w:ascii="Arial" w:eastAsia="Times New Roman" w:hAnsi="Arial" w:cs="Arial"/>
          <w:color w:val="1E252C"/>
          <w:sz w:val="21"/>
          <w:szCs w:val="21"/>
          <w:lang w:eastAsia="ru-RU"/>
        </w:rPr>
        <w:t> </w:t>
      </w:r>
    </w:p>
    <w:p w:rsidR="009C12FD" w:rsidRPr="009C12FD" w:rsidRDefault="009C12FD" w:rsidP="009C12FD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3F3E3E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F97D5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377440" cy="1579880"/>
            <wp:effectExtent l="0" t="0" r="3810" b="1270"/>
            <wp:docPr id="3" name="Рисунок 3" descr="Течение ВИЧ-инфекции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чение ВИЧ-инфекции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>Нередко до появления первых симптомов проходит несколько лет. Мишенью вируса в организме человека являются клетки иммунной системы, на поверхности которых имеются специальные рецепторы CD-4. К таким клеткам относятся макрофаги, T-хелперы, моноциты. Постепенно снижается количество белых кровяных клеток (лейкоцитов). Тяжесть заболевания определяется содержанием в крови именно их.</w:t>
      </w:r>
    </w:p>
    <w:p w:rsidR="009C12FD" w:rsidRPr="009C12FD" w:rsidRDefault="009C12FD" w:rsidP="009C12FD">
      <w:pPr>
        <w:shd w:val="clear" w:color="auto" w:fill="FFFFFF"/>
        <w:spacing w:after="210" w:line="315" w:lineRule="atLeast"/>
        <w:rPr>
          <w:rFonts w:ascii="Arial" w:eastAsia="Times New Roman" w:hAnsi="Arial" w:cs="Arial"/>
          <w:color w:val="3F3E3E"/>
          <w:sz w:val="21"/>
          <w:szCs w:val="21"/>
          <w:lang w:eastAsia="ru-RU"/>
        </w:rPr>
      </w:pPr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 xml:space="preserve">Вирус постоянно видоизменяется. Все это способствует беспрепятственному его размножению. Проникая в кровяное русло, вирус разносится по организму. Как и многие другие вирусы, этот быстро погибает в окружающей среде. Оптимальная </w:t>
      </w:r>
      <w:proofErr w:type="gramStart"/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>среда</w:t>
      </w:r>
      <w:proofErr w:type="gramEnd"/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 xml:space="preserve"> обитая вируса иммунодефицита — кровь и ее компоненты. Температура 70-80 градусов убивает эти микроорганизмы в течение 10 минут. Источник инфекции — больной человек или носитель.  Вирус не может передаваться аэрозольным, трансмиссивным или бытовым путем. </w:t>
      </w:r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lastRenderedPageBreak/>
        <w:t>Кожа является барьером для вируса в том случае, если она не повреждена. Наличие ран, царапин повышает риск заболеть.</w:t>
      </w:r>
    </w:p>
    <w:p w:rsidR="009C12FD" w:rsidRPr="009C12FD" w:rsidRDefault="009C12FD" w:rsidP="009C12FD">
      <w:pPr>
        <w:shd w:val="clear" w:color="auto" w:fill="FFFFFF"/>
        <w:spacing w:line="240" w:lineRule="auto"/>
        <w:rPr>
          <w:rFonts w:ascii="Arial" w:eastAsia="Times New Roman" w:hAnsi="Arial" w:cs="Arial"/>
          <w:color w:val="1E252C"/>
          <w:sz w:val="21"/>
          <w:szCs w:val="21"/>
          <w:lang w:eastAsia="ru-RU"/>
        </w:rPr>
      </w:pPr>
      <w:r w:rsidRPr="009C12FD">
        <w:rPr>
          <w:rFonts w:ascii="Arial" w:eastAsia="Times New Roman" w:hAnsi="Arial" w:cs="Arial"/>
          <w:color w:val="1E252C"/>
          <w:sz w:val="21"/>
          <w:szCs w:val="21"/>
          <w:lang w:eastAsia="ru-RU"/>
        </w:rPr>
        <w:t> </w:t>
      </w:r>
    </w:p>
    <w:p w:rsidR="009C12FD" w:rsidRPr="009C12FD" w:rsidRDefault="009C12FD" w:rsidP="009C12FD">
      <w:pPr>
        <w:shd w:val="clear" w:color="auto" w:fill="FFFFFF"/>
        <w:spacing w:after="240" w:line="240" w:lineRule="auto"/>
        <w:outlineLvl w:val="1"/>
        <w:rPr>
          <w:rFonts w:ascii="Arial" w:eastAsia="Times New Roman" w:hAnsi="Arial" w:cs="Arial"/>
          <w:b/>
          <w:bCs/>
          <w:color w:val="2B2B2B"/>
          <w:sz w:val="32"/>
          <w:szCs w:val="32"/>
          <w:lang w:eastAsia="ru-RU"/>
        </w:rPr>
      </w:pPr>
      <w:r w:rsidRPr="009C12FD">
        <w:rPr>
          <w:rFonts w:ascii="Arial" w:eastAsia="Times New Roman" w:hAnsi="Arial" w:cs="Arial"/>
          <w:b/>
          <w:bCs/>
          <w:color w:val="2B2B2B"/>
          <w:sz w:val="32"/>
          <w:szCs w:val="32"/>
          <w:lang w:eastAsia="ru-RU"/>
        </w:rPr>
        <w:t>Особенности ВИЧ-инфекции</w:t>
      </w:r>
    </w:p>
    <w:p w:rsidR="009C12FD" w:rsidRPr="009C12FD" w:rsidRDefault="009C12FD" w:rsidP="009C12FD">
      <w:pPr>
        <w:shd w:val="clear" w:color="auto" w:fill="FFFFFF"/>
        <w:spacing w:after="210" w:line="315" w:lineRule="atLeast"/>
        <w:rPr>
          <w:rFonts w:ascii="Arial" w:eastAsia="Times New Roman" w:hAnsi="Arial" w:cs="Arial"/>
          <w:color w:val="3F3E3E"/>
          <w:sz w:val="21"/>
          <w:szCs w:val="21"/>
          <w:lang w:eastAsia="ru-RU"/>
        </w:rPr>
      </w:pPr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 xml:space="preserve">ВИЧ-инфекция является очень распространенным заболеванием. От данного недуга страдают миллионы людей. Выделяют 4 стадии развития этой болезни. I стадия называется начальной. Длится она от 3 недель до 3 месяцев. В этот период вирус иммунодефицита человека активно размножается, но функция иммунитета не нарушается. За ней следует стадия первичных проявлений. Она именуется </w:t>
      </w:r>
      <w:proofErr w:type="spellStart"/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>персистирующей</w:t>
      </w:r>
      <w:proofErr w:type="spellEnd"/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 xml:space="preserve"> </w:t>
      </w:r>
      <w:proofErr w:type="spellStart"/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>лимфаденопатией</w:t>
      </w:r>
      <w:proofErr w:type="spellEnd"/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>. На этой стадии происходит выработка специфических антител. Заболевание начинает остро себя проявлять. Наиболее распространенный симптом — множественное поражение лимфатических узлов.</w:t>
      </w:r>
    </w:p>
    <w:p w:rsidR="009C12FD" w:rsidRPr="009C12FD" w:rsidRDefault="009C12FD" w:rsidP="009C12FD">
      <w:pPr>
        <w:shd w:val="clear" w:color="auto" w:fill="FFFFFF"/>
        <w:spacing w:after="210" w:line="315" w:lineRule="atLeast"/>
        <w:rPr>
          <w:rFonts w:ascii="Arial" w:eastAsia="Times New Roman" w:hAnsi="Arial" w:cs="Arial"/>
          <w:color w:val="3F3E3E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F3E3E"/>
          <w:sz w:val="21"/>
          <w:szCs w:val="21"/>
          <w:lang w:eastAsia="ru-RU"/>
        </w:rPr>
        <w:drawing>
          <wp:inline distT="0" distB="0" distL="0" distR="0">
            <wp:extent cx="2377440" cy="1579880"/>
            <wp:effectExtent l="0" t="0" r="3810" b="1270"/>
            <wp:docPr id="2" name="Рисунок 2" descr="Наблюдение у врача при ВИЧ-инфекци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блюдение у врача при ВИЧ-инфекции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 xml:space="preserve">III стадия называется латентной или </w:t>
      </w:r>
      <w:proofErr w:type="gramStart"/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>пре-СПИД</w:t>
      </w:r>
      <w:proofErr w:type="gramEnd"/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 xml:space="preserve">. Наблюдается специфическая картина заболевания. Резко снижается количество T-лимфоцитов в крови. Продолжительность этой стадии различна. Она варьирует от 2 до 20 лет. IV стадия называется развернутым СПИДом. Она характеризуется развитием оппортунистических инфекций, от которых и погибают больные. СПИД подразделяется на 3 периода. При </w:t>
      </w:r>
      <w:proofErr w:type="spellStart"/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>подстадии</w:t>
      </w:r>
      <w:proofErr w:type="spellEnd"/>
      <w:proofErr w:type="gramStart"/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 xml:space="preserve"> А</w:t>
      </w:r>
      <w:proofErr w:type="gramEnd"/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 xml:space="preserve"> снижение массы тела составляет менее 10%. Появляются грибковые, вирусные и бактериальные заболевания, характеризующиеся поражением кожных покровов и слизистых.</w:t>
      </w:r>
    </w:p>
    <w:p w:rsidR="009C12FD" w:rsidRPr="009C12FD" w:rsidRDefault="009C12FD" w:rsidP="009C12FD">
      <w:pPr>
        <w:shd w:val="clear" w:color="auto" w:fill="FFFFFF"/>
        <w:spacing w:after="210" w:line="315" w:lineRule="atLeast"/>
        <w:rPr>
          <w:rFonts w:ascii="Arial" w:eastAsia="Times New Roman" w:hAnsi="Arial" w:cs="Arial"/>
          <w:color w:val="3F3E3E"/>
          <w:sz w:val="21"/>
          <w:szCs w:val="21"/>
          <w:lang w:eastAsia="ru-RU"/>
        </w:rPr>
      </w:pPr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 xml:space="preserve">Нередко выявляются паразитарные и протозойные болезни. При </w:t>
      </w:r>
      <w:proofErr w:type="spellStart"/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>подстадии</w:t>
      </w:r>
      <w:proofErr w:type="spellEnd"/>
      <w:proofErr w:type="gramStart"/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 xml:space="preserve"> Б</w:t>
      </w:r>
      <w:proofErr w:type="gramEnd"/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 xml:space="preserve"> ситуация усугубляется. У больных отмечается постоянная температура, нередко развивается туберкулез, саркома </w:t>
      </w:r>
      <w:proofErr w:type="spellStart"/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>Капоши</w:t>
      </w:r>
      <w:proofErr w:type="spellEnd"/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 xml:space="preserve">, лейкоплакия. При стадии 4В наблюдается истощение человека. Часто формируется пневмония, внелегочный туберкулез, неврологические нарушения, кандидоз. Многие оппортунистические инфекции имеют </w:t>
      </w:r>
      <w:proofErr w:type="spellStart"/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>генерализованный</w:t>
      </w:r>
      <w:proofErr w:type="spellEnd"/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 xml:space="preserve"> характер.</w:t>
      </w:r>
    </w:p>
    <w:p w:rsidR="009C12FD" w:rsidRPr="009C12FD" w:rsidRDefault="009C12FD" w:rsidP="009C12F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E252C"/>
          <w:sz w:val="21"/>
          <w:szCs w:val="21"/>
          <w:lang w:eastAsia="ru-RU"/>
        </w:rPr>
      </w:pPr>
      <w:r w:rsidRPr="009C12FD">
        <w:rPr>
          <w:rFonts w:ascii="Arial" w:eastAsia="Times New Roman" w:hAnsi="Arial" w:cs="Arial"/>
          <w:color w:val="1E252C"/>
          <w:sz w:val="21"/>
          <w:szCs w:val="21"/>
          <w:lang w:eastAsia="ru-RU"/>
        </w:rPr>
        <w:t> </w:t>
      </w:r>
    </w:p>
    <w:p w:rsidR="009C12FD" w:rsidRPr="009C12FD" w:rsidRDefault="009C12FD" w:rsidP="009C12FD">
      <w:pPr>
        <w:shd w:val="clear" w:color="auto" w:fill="FFFFFF"/>
        <w:spacing w:line="240" w:lineRule="auto"/>
        <w:rPr>
          <w:rFonts w:ascii="Arial" w:eastAsia="Times New Roman" w:hAnsi="Arial" w:cs="Arial"/>
          <w:color w:val="1E252C"/>
          <w:sz w:val="21"/>
          <w:szCs w:val="21"/>
          <w:lang w:eastAsia="ru-RU"/>
        </w:rPr>
      </w:pPr>
      <w:r w:rsidRPr="009C12FD">
        <w:rPr>
          <w:rFonts w:ascii="Arial" w:eastAsia="Times New Roman" w:hAnsi="Arial" w:cs="Arial"/>
          <w:color w:val="1E252C"/>
          <w:sz w:val="21"/>
          <w:szCs w:val="21"/>
          <w:lang w:eastAsia="ru-RU"/>
        </w:rPr>
        <w:t> </w:t>
      </w:r>
    </w:p>
    <w:p w:rsidR="009C12FD" w:rsidRPr="009C12FD" w:rsidRDefault="009C12FD" w:rsidP="009C12FD">
      <w:pPr>
        <w:shd w:val="clear" w:color="auto" w:fill="FFFFFF"/>
        <w:spacing w:after="240" w:line="240" w:lineRule="auto"/>
        <w:outlineLvl w:val="2"/>
        <w:rPr>
          <w:rFonts w:ascii="Arial" w:eastAsia="Times New Roman" w:hAnsi="Arial" w:cs="Arial"/>
          <w:b/>
          <w:bCs/>
          <w:color w:val="3E3E3E"/>
          <w:sz w:val="27"/>
          <w:szCs w:val="27"/>
          <w:lang w:eastAsia="ru-RU"/>
        </w:rPr>
      </w:pPr>
      <w:r w:rsidRPr="009C12FD">
        <w:rPr>
          <w:rFonts w:ascii="Arial" w:eastAsia="Times New Roman" w:hAnsi="Arial" w:cs="Arial"/>
          <w:b/>
          <w:bCs/>
          <w:color w:val="3E3E3E"/>
          <w:sz w:val="27"/>
          <w:szCs w:val="27"/>
          <w:lang w:eastAsia="ru-RU"/>
        </w:rPr>
        <w:t>Причины заражения</w:t>
      </w:r>
    </w:p>
    <w:p w:rsidR="009C12FD" w:rsidRPr="009C12FD" w:rsidRDefault="009C12FD" w:rsidP="009C12FD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3F3E3E"/>
          <w:sz w:val="21"/>
          <w:szCs w:val="21"/>
          <w:lang w:eastAsia="ru-RU"/>
        </w:rPr>
      </w:pPr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>С подобной проблемой сталкиваются медработники в различных областях медицины: в стоматологии, хирургии, трансплантологии, акушерстве и гинекологии. Способы заражения человека различны. </w:t>
      </w:r>
      <w:r w:rsidRPr="009C12FD">
        <w:rPr>
          <w:rFonts w:ascii="Arial" w:eastAsia="Times New Roman" w:hAnsi="Arial" w:cs="Arial"/>
          <w:color w:val="3F3E3E"/>
          <w:sz w:val="21"/>
          <w:szCs w:val="21"/>
          <w:bdr w:val="none" w:sz="0" w:space="0" w:color="auto" w:frame="1"/>
          <w:lang w:eastAsia="ru-RU"/>
        </w:rPr>
        <w:t xml:space="preserve">Человек может заразиться ВИЧ-инфекцией при половых контактах, при </w:t>
      </w:r>
      <w:bookmarkStart w:id="0" w:name="_GoBack"/>
      <w:bookmarkEnd w:id="0"/>
      <w:r w:rsidRPr="009C12FD">
        <w:rPr>
          <w:rFonts w:ascii="Arial" w:eastAsia="Times New Roman" w:hAnsi="Arial" w:cs="Arial"/>
          <w:color w:val="3F3E3E"/>
          <w:sz w:val="21"/>
          <w:szCs w:val="21"/>
          <w:bdr w:val="none" w:sz="0" w:space="0" w:color="auto" w:frame="1"/>
          <w:lang w:eastAsia="ru-RU"/>
        </w:rPr>
        <w:t>переливании крови и ее компонентов, во время вынашивания малыша и при родах (для детей), в случае ранения острыми предметами, на которых присутствует зараженная кровь.</w:t>
      </w:r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 xml:space="preserve"> Чаще всего люди заражаются во время секса. Опасность представляет незащищенный </w:t>
      </w:r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lastRenderedPageBreak/>
        <w:t xml:space="preserve">анальный, вагинальный и оральный секс. </w:t>
      </w:r>
      <w:proofErr w:type="gramStart"/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>Последний</w:t>
      </w:r>
      <w:proofErr w:type="gramEnd"/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 xml:space="preserve"> имеет меньшее значение. Применение простых средств барьерной контрацепции позволяет значительно снизить риск заражения.</w:t>
      </w:r>
    </w:p>
    <w:p w:rsidR="009C12FD" w:rsidRPr="009C12FD" w:rsidRDefault="009C12FD" w:rsidP="009C12FD">
      <w:pPr>
        <w:shd w:val="clear" w:color="auto" w:fill="FFFFFF"/>
        <w:spacing w:after="210" w:line="315" w:lineRule="atLeast"/>
        <w:rPr>
          <w:rFonts w:ascii="Arial" w:eastAsia="Times New Roman" w:hAnsi="Arial" w:cs="Arial"/>
          <w:color w:val="3F3E3E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F3E3E"/>
          <w:sz w:val="21"/>
          <w:szCs w:val="21"/>
          <w:lang w:eastAsia="ru-RU"/>
        </w:rPr>
        <w:drawing>
          <wp:inline distT="0" distB="0" distL="0" distR="0">
            <wp:extent cx="2377440" cy="1579880"/>
            <wp:effectExtent l="0" t="0" r="3810" b="1270"/>
            <wp:docPr id="1" name="Рисунок 1" descr="Высокая температура - один из симптомов ВИЧ-инфекци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ысокая температура - один из симптомов ВИЧ-инфекции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 xml:space="preserve">В семенной жидкости мужчин и в секрете влагалища больных людей имеется большое количество вирусных частиц. Риск заражения увеличивается в случае наличия повреждений слизистой половых органов. В группу риска по ВИЧ-инфекции входят гомосексуалисты. Это объясняется </w:t>
      </w:r>
      <w:proofErr w:type="spellStart"/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>травматизацией</w:t>
      </w:r>
      <w:proofErr w:type="spellEnd"/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 xml:space="preserve"> слизистой и более легким проникновением вируса в кровь. ВИЧ-инфекцией часто страдают наркоманы и лица без определенного места жительства. Заражение происходит при пользовании общими шприцами. ВИЧ-инфекция является заболеванием профессионального характера. Медицинский персонал хирургических, акушерско-гинекологических отделений имеет повышенный риск инфицирования.</w:t>
      </w:r>
    </w:p>
    <w:p w:rsidR="009C12FD" w:rsidRPr="009C12FD" w:rsidRDefault="009C12FD" w:rsidP="009C12FD">
      <w:pPr>
        <w:shd w:val="clear" w:color="auto" w:fill="FFFFFF"/>
        <w:spacing w:after="210" w:line="315" w:lineRule="atLeast"/>
        <w:rPr>
          <w:rFonts w:ascii="Arial" w:eastAsia="Times New Roman" w:hAnsi="Arial" w:cs="Arial"/>
          <w:color w:val="3F3E3E"/>
          <w:sz w:val="21"/>
          <w:szCs w:val="21"/>
          <w:lang w:eastAsia="ru-RU"/>
        </w:rPr>
      </w:pPr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 xml:space="preserve">Причиной инфицирования может стать халатность медработников. Такое происходит при переливании зараженной донорской крови. В силу этого непосредственно перед сдачей крови все доноры обследуются на ВИЧ-инфекцию. Риск заражения существует при постановке пирсинга, татуировок в случае эксплуатации загрязненного оборудования. </w:t>
      </w:r>
      <w:proofErr w:type="gramStart"/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t>Заразиться невозможно при рукопожатии, разговоре, чихании, поцелуях, в местах общественного пользования (банях, саунах, бассейнах).</w:t>
      </w:r>
      <w:proofErr w:type="gramEnd"/>
    </w:p>
    <w:p w:rsidR="009C12FD" w:rsidRPr="009C12FD" w:rsidRDefault="009C12FD" w:rsidP="009C12FD">
      <w:pPr>
        <w:shd w:val="clear" w:color="auto" w:fill="FFFFFF"/>
        <w:spacing w:after="210" w:line="315" w:lineRule="atLeast"/>
        <w:jc w:val="center"/>
        <w:rPr>
          <w:rFonts w:ascii="Arial" w:eastAsia="Times New Roman" w:hAnsi="Arial" w:cs="Arial"/>
          <w:color w:val="3F3E3E"/>
          <w:sz w:val="21"/>
          <w:szCs w:val="21"/>
          <w:lang w:eastAsia="ru-RU"/>
        </w:rPr>
      </w:pPr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447pt;height:315.05pt" o:ole="">
            <v:imagedata r:id="rId11" o:title=""/>
          </v:shape>
          <w:control r:id="rId12" w:name="DefaultOcxName" w:shapeid="_x0000_i1040"/>
        </w:object>
      </w:r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br/>
      </w:r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br/>
      </w:r>
      <w:r w:rsidRPr="009C12FD">
        <w:rPr>
          <w:rFonts w:ascii="Arial" w:eastAsia="Times New Roman" w:hAnsi="Arial" w:cs="Arial"/>
          <w:color w:val="3F3E3E"/>
          <w:sz w:val="21"/>
          <w:szCs w:val="21"/>
          <w:lang w:eastAsia="ru-RU"/>
        </w:rPr>
        <w:object w:dxaOrig="1440" w:dyaOrig="1440">
          <v:shape id="_x0000_i1039" type="#_x0000_t75" style="width:447.55pt;height:258.05pt" o:ole="">
            <v:imagedata r:id="rId13" o:title=""/>
          </v:shape>
          <w:control r:id="rId14" w:name="DefaultOcxName1" w:shapeid="_x0000_i1039"/>
        </w:object>
      </w:r>
    </w:p>
    <w:p w:rsidR="0015604E" w:rsidRDefault="0015604E"/>
    <w:sectPr w:rsidR="0015604E" w:rsidSect="009C12F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772"/>
    <w:rsid w:val="00066772"/>
    <w:rsid w:val="0015604E"/>
    <w:rsid w:val="009C1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C12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C12F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C12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C12F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9C1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C1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12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C12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C12F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C12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C12F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9C1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C1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12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2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6192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04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2368">
          <w:marLeft w:val="-150"/>
          <w:marRight w:val="-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239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59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495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wmf"/><Relationship Id="rId3" Type="http://schemas.openxmlformats.org/officeDocument/2006/relationships/settings" Target="settings.xml"/><Relationship Id="rId7" Type="http://schemas.openxmlformats.org/officeDocument/2006/relationships/hyperlink" Target="http://krovetvorenie.ru/wp-content/uploads/2015/09/techenie-vich2.jpg" TargetMode="External"/><Relationship Id="rId12" Type="http://schemas.openxmlformats.org/officeDocument/2006/relationships/control" Target="activeX/activeX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wm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control" Target="activeX/activeX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853</Words>
  <Characters>4865</Characters>
  <Application>Microsoft Office Word</Application>
  <DocSecurity>0</DocSecurity>
  <Lines>40</Lines>
  <Paragraphs>11</Paragraphs>
  <ScaleCrop>false</ScaleCrop>
  <Company>Home</Company>
  <LinksUpToDate>false</LinksUpToDate>
  <CharactersWithSpaces>5707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Argun</dc:creator>
  <cp:keywords/>
  <dc:description/>
  <cp:lastModifiedBy>Argun</cp:lastModifiedBy>
  <cp:revision>2</cp:revision>
  <dcterms:created xsi:type="dcterms:W3CDTF">2019-04-28T06:19:00Z</dcterms:created>
  <dcterms:modified xsi:type="dcterms:W3CDTF">2019-04-28T06:20:00Z</dcterms:modified>
</cp:coreProperties>
</file>